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AC0EE" w14:textId="77777777" w:rsidR="00813851" w:rsidRDefault="00813851">
      <w:pPr>
        <w:rPr>
          <w:rFonts w:ascii="Arial" w:hAnsi="Arial" w:cs="Arial"/>
        </w:rPr>
      </w:pPr>
    </w:p>
    <w:p w14:paraId="63DAC0EF" w14:textId="77777777" w:rsidR="00CD67FE" w:rsidRDefault="00CD67FE">
      <w:pPr>
        <w:rPr>
          <w:rFonts w:ascii="Arial" w:hAnsi="Arial" w:cs="Arial"/>
        </w:rPr>
      </w:pPr>
    </w:p>
    <w:p w14:paraId="63DAC0F0" w14:textId="77777777" w:rsidR="00CD67FE" w:rsidRDefault="00CD67FE">
      <w:pPr>
        <w:rPr>
          <w:rFonts w:ascii="Arial" w:hAnsi="Arial" w:cs="Arial"/>
        </w:rPr>
      </w:pPr>
    </w:p>
    <w:p w14:paraId="63DAC0F1" w14:textId="77777777" w:rsidR="00CD67FE" w:rsidRDefault="00CD67FE">
      <w:pPr>
        <w:rPr>
          <w:rFonts w:ascii="Arial" w:hAnsi="Arial" w:cs="Arial"/>
        </w:rPr>
      </w:pPr>
    </w:p>
    <w:p w14:paraId="63DAC0F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3DAC0F5" w14:textId="77777777" w:rsidTr="00CD67FE">
        <w:trPr>
          <w:trHeight w:val="782"/>
        </w:trPr>
        <w:tc>
          <w:tcPr>
            <w:tcW w:w="5009" w:type="dxa"/>
          </w:tcPr>
          <w:p w14:paraId="63DAC0F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3DAC0F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3DAC0F9" w14:textId="77777777" w:rsidTr="00CD67FE">
        <w:trPr>
          <w:trHeight w:val="819"/>
        </w:trPr>
        <w:tc>
          <w:tcPr>
            <w:tcW w:w="5009" w:type="dxa"/>
          </w:tcPr>
          <w:p w14:paraId="63DAC0F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3DAC0F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3DAC0F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3DAC0FC" w14:textId="77777777" w:rsidTr="00CD67FE">
        <w:trPr>
          <w:trHeight w:val="782"/>
        </w:trPr>
        <w:tc>
          <w:tcPr>
            <w:tcW w:w="5009" w:type="dxa"/>
          </w:tcPr>
          <w:p w14:paraId="63DAC0F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3DAC0F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3DAC100" w14:textId="77777777" w:rsidTr="00CD67FE">
        <w:trPr>
          <w:trHeight w:val="782"/>
        </w:trPr>
        <w:tc>
          <w:tcPr>
            <w:tcW w:w="5009" w:type="dxa"/>
          </w:tcPr>
          <w:p w14:paraId="63DAC0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3DAC0FE" w14:textId="77777777" w:rsidR="00E66E26" w:rsidRDefault="00A742C9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63DAC0F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3DAC104" w14:textId="77777777" w:rsidTr="00CD67FE">
        <w:trPr>
          <w:trHeight w:val="782"/>
        </w:trPr>
        <w:tc>
          <w:tcPr>
            <w:tcW w:w="5009" w:type="dxa"/>
          </w:tcPr>
          <w:p w14:paraId="63DAC10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3DAC10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3DAC10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3DAC108" w14:textId="77777777" w:rsidTr="00CD67FE">
        <w:trPr>
          <w:trHeight w:val="782"/>
        </w:trPr>
        <w:tc>
          <w:tcPr>
            <w:tcW w:w="5009" w:type="dxa"/>
          </w:tcPr>
          <w:p w14:paraId="63DAC10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3DAC10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3DAC10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3DAC109" w14:textId="77777777" w:rsidR="00E82313" w:rsidRDefault="00E82313" w:rsidP="00001FEB">
      <w:pPr>
        <w:rPr>
          <w:rFonts w:ascii="Arial" w:hAnsi="Arial" w:cs="Arial"/>
          <w:b/>
        </w:rPr>
      </w:pPr>
    </w:p>
    <w:p w14:paraId="63DAC10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3DAC10B" w14:textId="77777777" w:rsidR="00001FEB" w:rsidRPr="00001FEB" w:rsidRDefault="00001FEB" w:rsidP="00001FEB">
      <w:pPr>
        <w:rPr>
          <w:rFonts w:ascii="Arial" w:hAnsi="Arial" w:cs="Arial"/>
        </w:rPr>
      </w:pPr>
    </w:p>
    <w:p w14:paraId="63DAC10C" w14:textId="77777777" w:rsidR="00001FEB" w:rsidRPr="00001FEB" w:rsidRDefault="00001FEB" w:rsidP="00001FEB">
      <w:pPr>
        <w:rPr>
          <w:rFonts w:ascii="Arial" w:hAnsi="Arial" w:cs="Arial"/>
        </w:rPr>
      </w:pPr>
    </w:p>
    <w:p w14:paraId="63DAC10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3DAC112" w14:textId="77777777" w:rsidTr="009E622E">
        <w:tc>
          <w:tcPr>
            <w:tcW w:w="2088" w:type="dxa"/>
          </w:tcPr>
          <w:p w14:paraId="63DAC10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3DAC10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3DAC11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3DAC11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3DAC117" w14:textId="77777777" w:rsidTr="009E622E">
        <w:tc>
          <w:tcPr>
            <w:tcW w:w="2088" w:type="dxa"/>
          </w:tcPr>
          <w:p w14:paraId="63DAC1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3DAC1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3DAC11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3DAC11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3DAC11E" w14:textId="77777777" w:rsidTr="009E622E">
        <w:trPr>
          <w:trHeight w:val="494"/>
        </w:trPr>
        <w:tc>
          <w:tcPr>
            <w:tcW w:w="2088" w:type="dxa"/>
          </w:tcPr>
          <w:p w14:paraId="63DAC11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3DAC11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3DAC11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3DAC11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3DAC11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3DAC1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3DAC11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3DAC12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3DAC12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3DAC12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3DAC12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3DAC128" w14:textId="77777777" w:rsidTr="00CD67FE">
        <w:trPr>
          <w:cantSplit/>
          <w:trHeight w:val="234"/>
        </w:trPr>
        <w:tc>
          <w:tcPr>
            <w:tcW w:w="1955" w:type="dxa"/>
          </w:tcPr>
          <w:p w14:paraId="63DAC12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3DAC12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3DAC12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3DAC12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3DAC12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DD294B" w:rsidRPr="009A0718" w14:paraId="63DAC12F" w14:textId="77777777" w:rsidTr="00DD294B">
        <w:tc>
          <w:tcPr>
            <w:tcW w:w="5353" w:type="dxa"/>
            <w:gridSpan w:val="2"/>
            <w:shd w:val="pct5" w:color="auto" w:fill="auto"/>
          </w:tcPr>
          <w:p w14:paraId="63DAC12A" w14:textId="77777777" w:rsidR="00DD294B" w:rsidRPr="007326F1" w:rsidRDefault="00DD294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3DAC12B" w14:textId="77777777" w:rsidR="00DD294B" w:rsidRPr="007326F1" w:rsidRDefault="00DD294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63DAC12C" w14:textId="2BD5CBF6" w:rsidR="00DD294B" w:rsidRPr="007326F1" w:rsidRDefault="00DD294B" w:rsidP="00DD294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3DAC12D" w14:textId="77777777" w:rsidR="00DD294B" w:rsidRPr="007326F1" w:rsidRDefault="00DD294B" w:rsidP="00DD294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D294B" w:rsidRPr="009A0718" w14:paraId="63DAC131" w14:textId="77777777" w:rsidTr="00DD294B">
        <w:tc>
          <w:tcPr>
            <w:tcW w:w="9889" w:type="dxa"/>
            <w:gridSpan w:val="4"/>
          </w:tcPr>
          <w:p w14:paraId="4BB596E5" w14:textId="77777777" w:rsidR="00DD294B" w:rsidRPr="009524DD" w:rsidRDefault="00DD294B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 the effectiveness of stunning in accordance with BO’s SOP</w:t>
            </w:r>
          </w:p>
        </w:tc>
      </w:tr>
      <w:tr w:rsidR="00DD294B" w:rsidRPr="009A0718" w14:paraId="63DAC13F" w14:textId="77777777" w:rsidTr="00DD294B">
        <w:trPr>
          <w:trHeight w:val="249"/>
        </w:trPr>
        <w:tc>
          <w:tcPr>
            <w:tcW w:w="534" w:type="dxa"/>
          </w:tcPr>
          <w:p w14:paraId="63DAC132" w14:textId="77777777" w:rsidR="00DD294B" w:rsidRPr="009524DD" w:rsidRDefault="00DD294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D294B" w:rsidRPr="004457CC" w14:paraId="63DAC138" w14:textId="77777777">
              <w:trPr>
                <w:trHeight w:val="279"/>
              </w:trPr>
              <w:tc>
                <w:tcPr>
                  <w:tcW w:w="4440" w:type="dxa"/>
                </w:tcPr>
                <w:p w14:paraId="63DAC133" w14:textId="77777777" w:rsidR="00DD294B" w:rsidRDefault="00DD294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chicken or guinea fowl to be assessed for effectiveness of stun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63DAC134" w14:textId="77777777" w:rsidR="00DD294B" w:rsidRDefault="00DD294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37" w14:textId="77777777" w:rsidR="00DD294B" w:rsidRPr="004457CC" w:rsidRDefault="00DD294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3DAC139" w14:textId="77777777" w:rsidR="00DD294B" w:rsidRPr="006D5362" w:rsidRDefault="00DD294B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DAC13A" w14:textId="77777777" w:rsidR="00DD294B" w:rsidRPr="007326F1" w:rsidRDefault="00DD294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DAC13B" w14:textId="77777777" w:rsidR="00DD294B" w:rsidRDefault="00DD294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3C" w14:textId="77777777" w:rsidR="00DD294B" w:rsidRPr="007326F1" w:rsidRDefault="00DD294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294B" w:rsidRPr="009A0718" w14:paraId="63DAC14A" w14:textId="77777777" w:rsidTr="00DD294B">
        <w:trPr>
          <w:trHeight w:val="249"/>
        </w:trPr>
        <w:tc>
          <w:tcPr>
            <w:tcW w:w="534" w:type="dxa"/>
          </w:tcPr>
          <w:p w14:paraId="63DAC140" w14:textId="77777777" w:rsidR="00DD294B" w:rsidRPr="009524DD" w:rsidRDefault="00DD294B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63DAC141" w14:textId="77777777" w:rsidR="00DD294B" w:rsidRDefault="00DD294B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Assess and record the effectiveness of chicken or guinea fowl stunning</w:t>
            </w:r>
          </w:p>
          <w:p w14:paraId="63DAC142" w14:textId="77777777" w:rsidR="00DD294B" w:rsidRDefault="00DD294B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46" w14:textId="77777777" w:rsidR="00DD294B" w:rsidRPr="004457CC" w:rsidRDefault="00DD294B" w:rsidP="00DD29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63DAC147" w14:textId="77777777" w:rsidR="00DD294B" w:rsidRPr="007326F1" w:rsidRDefault="00DD294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DAC148" w14:textId="77777777" w:rsidR="00DD294B" w:rsidRDefault="00DD294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294B" w:rsidRPr="009A0718" w14:paraId="63DAC158" w14:textId="77777777" w:rsidTr="00DD294B">
        <w:trPr>
          <w:trHeight w:val="325"/>
        </w:trPr>
        <w:tc>
          <w:tcPr>
            <w:tcW w:w="534" w:type="dxa"/>
          </w:tcPr>
          <w:p w14:paraId="63DAC14B" w14:textId="77777777" w:rsidR="00DD294B" w:rsidRPr="009524DD" w:rsidRDefault="00DD294B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D294B" w:rsidRPr="004457CC" w14:paraId="63DAC14D" w14:textId="77777777">
              <w:trPr>
                <w:trHeight w:val="96"/>
              </w:trPr>
              <w:tc>
                <w:tcPr>
                  <w:tcW w:w="4455" w:type="dxa"/>
                </w:tcPr>
                <w:p w14:paraId="63DAC14C" w14:textId="77777777" w:rsidR="00DD294B" w:rsidRPr="004457CC" w:rsidRDefault="00DD294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</w:tc>
            </w:tr>
          </w:tbl>
          <w:p w14:paraId="63DAC14E" w14:textId="77777777" w:rsidR="00DD294B" w:rsidRDefault="00DD294B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54" w14:textId="77777777" w:rsidR="00DD294B" w:rsidRPr="006D5362" w:rsidRDefault="00DD294B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DAC155" w14:textId="77777777" w:rsidR="00DD294B" w:rsidRPr="007326F1" w:rsidRDefault="00DD294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DAC156" w14:textId="77777777" w:rsidR="00DD294B" w:rsidRPr="007326F1" w:rsidRDefault="00DD294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DAC159" w14:textId="099A8B57" w:rsidR="00E933AF" w:rsidRDefault="00E933AF" w:rsidP="007924A5">
      <w:pPr>
        <w:rPr>
          <w:rFonts w:ascii="Arial" w:hAnsi="Arial" w:cs="Arial"/>
          <w:sz w:val="20"/>
        </w:rPr>
      </w:pPr>
    </w:p>
    <w:p w14:paraId="08E04E25" w14:textId="77777777" w:rsidR="00DD294B" w:rsidRDefault="00DD294B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DD294B" w:rsidRPr="003D0B4A" w14:paraId="09B90B21" w14:textId="77777777" w:rsidTr="00DD294B">
        <w:trPr>
          <w:trHeight w:val="381"/>
        </w:trPr>
        <w:tc>
          <w:tcPr>
            <w:tcW w:w="9915" w:type="dxa"/>
            <w:shd w:val="clear" w:color="auto" w:fill="F2F2F2" w:themeFill="background1" w:themeFillShade="F2"/>
          </w:tcPr>
          <w:p w14:paraId="61BF7A05" w14:textId="77777777" w:rsidR="00DD294B" w:rsidRPr="003D0B4A" w:rsidRDefault="00DD294B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D294B" w14:paraId="03DE55DD" w14:textId="77777777" w:rsidTr="00DD294B">
        <w:trPr>
          <w:trHeight w:val="7912"/>
        </w:trPr>
        <w:tc>
          <w:tcPr>
            <w:tcW w:w="9915" w:type="dxa"/>
          </w:tcPr>
          <w:p w14:paraId="1AECA764" w14:textId="77777777" w:rsidR="00DD294B" w:rsidRDefault="00DD294B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099F0B4" w14:textId="73B37609" w:rsidR="007924A5" w:rsidRPr="009A0718" w:rsidRDefault="00E933AF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3DAC15A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3DAC15B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63DAC15E" w14:textId="77777777" w:rsidTr="006D5362">
        <w:tc>
          <w:tcPr>
            <w:tcW w:w="8755" w:type="dxa"/>
            <w:gridSpan w:val="2"/>
          </w:tcPr>
          <w:p w14:paraId="63DAC15C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63DAC15D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3DAC16D" w14:textId="77777777" w:rsidTr="006D5362">
        <w:trPr>
          <w:trHeight w:val="1241"/>
        </w:trPr>
        <w:tc>
          <w:tcPr>
            <w:tcW w:w="553" w:type="dxa"/>
          </w:tcPr>
          <w:p w14:paraId="63DAC15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3DAC16A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3DAC160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factors which can affect the effectiveness of stunning</w:t>
                  </w:r>
                </w:p>
                <w:p w14:paraId="63DAC161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2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3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4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5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6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7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8" w14:textId="77777777" w:rsidR="00A742C9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DAC169" w14:textId="77777777" w:rsidR="00A742C9" w:rsidRPr="004457CC" w:rsidRDefault="00A742C9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3DAC16B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3DAC16C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3DAC180" w14:textId="77777777" w:rsidTr="006D5362">
        <w:trPr>
          <w:trHeight w:val="1412"/>
        </w:trPr>
        <w:tc>
          <w:tcPr>
            <w:tcW w:w="553" w:type="dxa"/>
          </w:tcPr>
          <w:p w14:paraId="63DAC16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3DAC175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3DAC16F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63DAC170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stunning</w:t>
                  </w:r>
                </w:p>
                <w:p w14:paraId="63DAC171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63DAC172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Recovery</w:t>
                  </w:r>
                </w:p>
                <w:p w14:paraId="63DAC173" w14:textId="77777777" w:rsidR="00182B7E" w:rsidRPr="006D5362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Consciousness </w:t>
                  </w:r>
                </w:p>
                <w:p w14:paraId="63DAC17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3DAC176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7" w14:textId="77777777" w:rsidR="00A742C9" w:rsidRDefault="00A742C9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8" w14:textId="77777777" w:rsidR="00A742C9" w:rsidRDefault="00A742C9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9" w14:textId="77777777" w:rsidR="00A742C9" w:rsidRDefault="00A742C9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A" w14:textId="77777777" w:rsidR="00A742C9" w:rsidRDefault="00A742C9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B" w14:textId="77777777" w:rsidR="00A742C9" w:rsidRDefault="00A742C9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C" w14:textId="77777777" w:rsidR="00A742C9" w:rsidRDefault="00A742C9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D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DAC17E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3DAC1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3DAC18E" w14:textId="77777777" w:rsidTr="006D5362">
        <w:trPr>
          <w:trHeight w:val="974"/>
        </w:trPr>
        <w:tc>
          <w:tcPr>
            <w:tcW w:w="553" w:type="dxa"/>
          </w:tcPr>
          <w:p w14:paraId="63DAC18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63DAC18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63DAC182" w14:textId="77777777" w:rsidR="004457CC" w:rsidRPr="004457CC" w:rsidRDefault="00182B7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stunning method used actually stuns </w:t>
                  </w:r>
                  <w:r w:rsidR="00005FA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</w:p>
                <w:p w14:paraId="63DAC18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3DAC18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AC186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AC187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AC188" w14:textId="77777777" w:rsidR="00A742C9" w:rsidRDefault="00A742C9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AC189" w14:textId="77777777" w:rsidR="00A742C9" w:rsidRDefault="00A742C9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AC18A" w14:textId="77777777" w:rsidR="00A742C9" w:rsidRDefault="00A742C9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AC18B" w14:textId="77777777" w:rsidR="00A742C9" w:rsidRDefault="00A742C9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DAC18C" w14:textId="77777777" w:rsidR="00A742C9" w:rsidRPr="006D5362" w:rsidRDefault="00A742C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3DAC18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63DAC19C" w14:textId="77777777" w:rsidTr="006D5362">
        <w:trPr>
          <w:trHeight w:val="974"/>
        </w:trPr>
        <w:tc>
          <w:tcPr>
            <w:tcW w:w="553" w:type="dxa"/>
          </w:tcPr>
          <w:p w14:paraId="63DAC18F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63DAC190" w14:textId="77777777" w:rsidR="00F51E71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prompt action required to report ineffective stunning</w:t>
            </w:r>
          </w:p>
          <w:p w14:paraId="63DAC191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4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5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6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7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8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9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9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63DAC19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182B7E" w:rsidRPr="009A0718" w14:paraId="63DAC1A9" w14:textId="77777777" w:rsidTr="006D5362">
        <w:trPr>
          <w:trHeight w:val="974"/>
        </w:trPr>
        <w:tc>
          <w:tcPr>
            <w:tcW w:w="553" w:type="dxa"/>
          </w:tcPr>
          <w:p w14:paraId="63DAC19D" w14:textId="77777777" w:rsidR="00182B7E" w:rsidRDefault="00182B7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63DAC19E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</w:t>
            </w:r>
          </w:p>
          <w:p w14:paraId="63DAC19F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0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1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2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3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4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5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6" w14:textId="77777777" w:rsidR="00A742C9" w:rsidRDefault="00A742C9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3DAC1A7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63DAC1A8" w14:textId="77777777" w:rsidR="00182B7E" w:rsidRPr="009A0718" w:rsidRDefault="00182B7E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D672791" w14:textId="3C966EC3" w:rsidR="00E933AF" w:rsidRDefault="00E933AF" w:rsidP="00E933AF">
      <w:pPr>
        <w:rPr>
          <w:rFonts w:ascii="Arial" w:hAnsi="Arial" w:cs="Arial"/>
          <w:b/>
          <w:u w:val="single"/>
        </w:rPr>
      </w:pPr>
    </w:p>
    <w:p w14:paraId="72240262" w14:textId="77777777" w:rsidR="00E933AF" w:rsidRDefault="00E933A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E6BE754" w14:textId="77777777" w:rsidR="0018395F" w:rsidRDefault="0018395F" w:rsidP="00E933AF">
      <w:pPr>
        <w:rPr>
          <w:rFonts w:ascii="Arial" w:hAnsi="Arial" w:cs="Arial"/>
          <w:b/>
          <w:u w:val="single"/>
        </w:rPr>
      </w:pPr>
    </w:p>
    <w:p w14:paraId="2FBD0BCE" w14:textId="6D48EF20" w:rsidR="0018395F" w:rsidRDefault="0018395F" w:rsidP="0018395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27AA612" w14:textId="77777777" w:rsidR="0018395F" w:rsidRDefault="0018395F" w:rsidP="0018395F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8395F" w14:paraId="21FE1841" w14:textId="77777777" w:rsidTr="0018395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7E9" w14:textId="77777777" w:rsidR="0018395F" w:rsidRDefault="00183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12394868" w14:textId="77777777" w:rsidR="0018395F" w:rsidRDefault="0018395F">
            <w:pPr>
              <w:rPr>
                <w:rFonts w:ascii="Arial" w:hAnsi="Arial" w:cs="Arial"/>
              </w:rPr>
            </w:pPr>
          </w:p>
          <w:p w14:paraId="3A9B7155" w14:textId="77777777" w:rsidR="0018395F" w:rsidRDefault="0018395F">
            <w:pPr>
              <w:rPr>
                <w:rFonts w:ascii="Arial" w:hAnsi="Arial" w:cs="Arial"/>
              </w:rPr>
            </w:pPr>
          </w:p>
          <w:p w14:paraId="7857A284" w14:textId="77777777" w:rsidR="0018395F" w:rsidRDefault="0018395F">
            <w:pPr>
              <w:rPr>
                <w:rFonts w:ascii="Arial" w:hAnsi="Arial" w:cs="Arial"/>
              </w:rPr>
            </w:pPr>
          </w:p>
          <w:p w14:paraId="55029D95" w14:textId="77777777" w:rsidR="0018395F" w:rsidRDefault="0018395F">
            <w:pPr>
              <w:rPr>
                <w:rFonts w:ascii="Arial" w:hAnsi="Arial" w:cs="Arial"/>
              </w:rPr>
            </w:pPr>
          </w:p>
          <w:p w14:paraId="6064523D" w14:textId="77777777" w:rsidR="0018395F" w:rsidRDefault="0018395F">
            <w:pPr>
              <w:rPr>
                <w:rFonts w:ascii="Arial" w:hAnsi="Arial" w:cs="Arial"/>
              </w:rPr>
            </w:pPr>
          </w:p>
          <w:p w14:paraId="03B3EAB2" w14:textId="77777777" w:rsidR="0018395F" w:rsidRDefault="0018395F">
            <w:pPr>
              <w:rPr>
                <w:rFonts w:ascii="Arial" w:hAnsi="Arial" w:cs="Arial"/>
              </w:rPr>
            </w:pPr>
          </w:p>
          <w:p w14:paraId="283F5DCC" w14:textId="77777777" w:rsidR="0018395F" w:rsidRDefault="0018395F">
            <w:pPr>
              <w:rPr>
                <w:rFonts w:ascii="Arial" w:hAnsi="Arial" w:cs="Arial"/>
              </w:rPr>
            </w:pPr>
          </w:p>
        </w:tc>
      </w:tr>
      <w:tr w:rsidR="0018395F" w14:paraId="317A1CFF" w14:textId="77777777" w:rsidTr="0018395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317C" w14:textId="77777777" w:rsidR="0018395F" w:rsidRDefault="00183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8781A8A" w14:textId="77777777" w:rsidR="0018395F" w:rsidRDefault="0018395F">
            <w:pPr>
              <w:rPr>
                <w:rFonts w:ascii="Arial" w:hAnsi="Arial" w:cs="Arial"/>
              </w:rPr>
            </w:pPr>
          </w:p>
          <w:p w14:paraId="329F1EB0" w14:textId="77777777" w:rsidR="0018395F" w:rsidRDefault="0018395F">
            <w:pPr>
              <w:rPr>
                <w:rFonts w:ascii="Arial" w:hAnsi="Arial" w:cs="Arial"/>
              </w:rPr>
            </w:pPr>
          </w:p>
          <w:p w14:paraId="1D6917D6" w14:textId="77777777" w:rsidR="0018395F" w:rsidRDefault="0018395F">
            <w:pPr>
              <w:rPr>
                <w:rFonts w:ascii="Arial" w:hAnsi="Arial" w:cs="Arial"/>
              </w:rPr>
            </w:pPr>
          </w:p>
          <w:p w14:paraId="63C434AC" w14:textId="77777777" w:rsidR="0018395F" w:rsidRDefault="0018395F">
            <w:pPr>
              <w:rPr>
                <w:rFonts w:ascii="Arial" w:hAnsi="Arial" w:cs="Arial"/>
              </w:rPr>
            </w:pPr>
          </w:p>
          <w:p w14:paraId="792592B5" w14:textId="77777777" w:rsidR="0018395F" w:rsidRDefault="0018395F">
            <w:pPr>
              <w:rPr>
                <w:rFonts w:ascii="Arial" w:hAnsi="Arial" w:cs="Arial"/>
              </w:rPr>
            </w:pPr>
          </w:p>
        </w:tc>
      </w:tr>
    </w:tbl>
    <w:p w14:paraId="63DAC1AA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3DAC1B0" w14:textId="77777777" w:rsidTr="00E66E26">
        <w:trPr>
          <w:trHeight w:val="555"/>
        </w:trPr>
        <w:tc>
          <w:tcPr>
            <w:tcW w:w="2369" w:type="dxa"/>
          </w:tcPr>
          <w:p w14:paraId="63DAC1AB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3DAC1AC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3DAC1AD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3DAC1AE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3DAC1AF" w14:textId="77777777" w:rsidR="00385750" w:rsidRPr="009A0718" w:rsidRDefault="00385750" w:rsidP="00C206DA">
            <w:pPr>
              <w:pStyle w:val="BodyText3"/>
            </w:pPr>
          </w:p>
        </w:tc>
      </w:tr>
    </w:tbl>
    <w:p w14:paraId="63DAC1B1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1C029" w14:textId="77777777" w:rsidR="00E12142" w:rsidRDefault="00E12142">
      <w:r>
        <w:separator/>
      </w:r>
    </w:p>
  </w:endnote>
  <w:endnote w:type="continuationSeparator" w:id="0">
    <w:p w14:paraId="1348DA6B" w14:textId="77777777" w:rsidR="00E12142" w:rsidRDefault="00E1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C1BF" w14:textId="40AD47FD" w:rsidR="008A4898" w:rsidRDefault="008A4898" w:rsidP="008A4898">
    <w:pPr>
      <w:pStyle w:val="Footer"/>
      <w:jc w:val="center"/>
    </w:pPr>
    <w:r>
      <w:t>V</w:t>
    </w:r>
    <w:r w:rsidR="0018395F">
      <w:t xml:space="preserve">ersion </w:t>
    </w:r>
    <w:r w:rsidR="00DD294B">
      <w:t>5</w:t>
    </w:r>
    <w:r w:rsidR="004457CC">
      <w:t>.0</w:t>
    </w:r>
    <w:r>
      <w:t xml:space="preserve"> – </w:t>
    </w:r>
    <w:r w:rsidR="00E933AF">
      <w:t>0</w:t>
    </w:r>
    <w:r w:rsidR="00DD294B">
      <w:t>1</w:t>
    </w:r>
    <w:r w:rsidR="0018395F">
      <w:t>/0</w:t>
    </w:r>
    <w:r w:rsidR="00DD294B">
      <w:t>6</w:t>
    </w:r>
    <w:r w:rsidR="0018395F">
      <w:t>/20</w:t>
    </w:r>
    <w:r w:rsidR="00E933AF">
      <w:t>23</w:t>
    </w:r>
  </w:p>
  <w:p w14:paraId="63DAC1C0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3862A" w14:textId="77777777" w:rsidR="00E12142" w:rsidRDefault="00E12142">
      <w:r>
        <w:separator/>
      </w:r>
    </w:p>
  </w:footnote>
  <w:footnote w:type="continuationSeparator" w:id="0">
    <w:p w14:paraId="56BD8CA6" w14:textId="77777777" w:rsidR="00E12142" w:rsidRDefault="00E1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C1B6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3DAC1C7" wp14:editId="63DAC1C8">
          <wp:extent cx="1420901" cy="1009291"/>
          <wp:effectExtent l="0" t="0" r="0" b="0"/>
          <wp:docPr id="3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DAC1B7" w14:textId="77777777" w:rsidR="00CD67FE" w:rsidRPr="00CD67FE" w:rsidRDefault="00CD67FE" w:rsidP="00CD67FE"/>
  <w:p w14:paraId="63DAC1B8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005FAB">
      <w:rPr>
        <w:b/>
        <w:i w:val="0"/>
        <w:sz w:val="32"/>
        <w:szCs w:val="32"/>
      </w:rPr>
      <w:t>chicken and guinea fowl</w:t>
    </w:r>
    <w:r w:rsidR="00B54B62" w:rsidRPr="00B54B62">
      <w:rPr>
        <w:b/>
        <w:i w:val="0"/>
        <w:sz w:val="32"/>
        <w:szCs w:val="32"/>
      </w:rPr>
      <w:t xml:space="preserve"> welfare in </w:t>
    </w:r>
    <w:r w:rsidR="00182B7E">
      <w:rPr>
        <w:b/>
        <w:i w:val="0"/>
        <w:sz w:val="32"/>
        <w:szCs w:val="32"/>
      </w:rPr>
      <w:t>the assessment of effective stunning</w:t>
    </w:r>
  </w:p>
  <w:p w14:paraId="63DAC1B9" w14:textId="77777777" w:rsidR="00B54B62" w:rsidRPr="00B54B62" w:rsidRDefault="00005FA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FDQ – Y</w:t>
    </w:r>
    <w:r w:rsidR="00182B7E">
      <w:rPr>
        <w:b/>
        <w:i w:val="0"/>
        <w:sz w:val="32"/>
        <w:szCs w:val="32"/>
      </w:rPr>
      <w:t>/615/</w:t>
    </w:r>
    <w:r>
      <w:rPr>
        <w:b/>
        <w:i w:val="0"/>
        <w:sz w:val="32"/>
        <w:szCs w:val="32"/>
      </w:rPr>
      <w:t>3044</w:t>
    </w:r>
    <w:r w:rsidR="00155301">
      <w:rPr>
        <w:b/>
        <w:i w:val="0"/>
        <w:sz w:val="32"/>
        <w:szCs w:val="32"/>
      </w:rPr>
      <w:t xml:space="preserve"> – </w:t>
    </w:r>
    <w:r>
      <w:rPr>
        <w:b/>
        <w:i w:val="0"/>
        <w:sz w:val="32"/>
        <w:szCs w:val="32"/>
      </w:rPr>
      <w:t>K</w:t>
    </w:r>
    <w:r w:rsidR="00182B7E">
      <w:rPr>
        <w:b/>
        <w:i w:val="0"/>
        <w:sz w:val="32"/>
        <w:szCs w:val="32"/>
      </w:rPr>
      <w:t>52</w:t>
    </w:r>
  </w:p>
  <w:p w14:paraId="63DAC1BA" w14:textId="77777777" w:rsidR="00B54B62" w:rsidRPr="00B54B62" w:rsidRDefault="00B54B62" w:rsidP="00B54B62"/>
  <w:p w14:paraId="63DAC1BB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3DAC1BC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3DAC1BD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AC1C9" wp14:editId="63DAC1CA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80FCD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3DAC1BE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3DAC1C5" w14:textId="77777777">
      <w:trPr>
        <w:cantSplit/>
      </w:trPr>
      <w:tc>
        <w:tcPr>
          <w:tcW w:w="1728" w:type="dxa"/>
        </w:tcPr>
        <w:p w14:paraId="63DAC1C1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3DAC1CB" wp14:editId="63DAC1CC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3DAC1C2" w14:textId="77777777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005FAB">
            <w:rPr>
              <w:b/>
              <w:i w:val="0"/>
              <w:sz w:val="20"/>
              <w:szCs w:val="20"/>
            </w:rPr>
            <w:t>chicken and guinea fowl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182B7E">
            <w:rPr>
              <w:b/>
              <w:i w:val="0"/>
              <w:sz w:val="20"/>
              <w:szCs w:val="20"/>
            </w:rPr>
            <w:t>the assessment of effective stunning</w:t>
          </w:r>
        </w:p>
        <w:p w14:paraId="63DAC1C3" w14:textId="77777777" w:rsidR="004457CC" w:rsidRPr="004457CC" w:rsidRDefault="00005FAB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FDQ – Y/615/3044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r>
            <w:rPr>
              <w:b/>
              <w:i w:val="0"/>
              <w:sz w:val="20"/>
              <w:szCs w:val="20"/>
            </w:rPr>
            <w:t>K</w:t>
          </w:r>
          <w:r w:rsidR="00182B7E">
            <w:rPr>
              <w:b/>
              <w:i w:val="0"/>
              <w:sz w:val="20"/>
              <w:szCs w:val="20"/>
            </w:rPr>
            <w:t>52</w:t>
          </w:r>
        </w:p>
        <w:p w14:paraId="63DAC1C4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3DAC1C6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F6F"/>
    <w:multiLevelType w:val="hybridMultilevel"/>
    <w:tmpl w:val="7BA8686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318980">
    <w:abstractNumId w:val="12"/>
  </w:num>
  <w:num w:numId="2" w16cid:durableId="673148151">
    <w:abstractNumId w:val="6"/>
  </w:num>
  <w:num w:numId="3" w16cid:durableId="1671061604">
    <w:abstractNumId w:val="9"/>
  </w:num>
  <w:num w:numId="4" w16cid:durableId="1502694058">
    <w:abstractNumId w:val="0"/>
  </w:num>
  <w:num w:numId="5" w16cid:durableId="379785092">
    <w:abstractNumId w:val="11"/>
  </w:num>
  <w:num w:numId="6" w16cid:durableId="2029411032">
    <w:abstractNumId w:val="10"/>
  </w:num>
  <w:num w:numId="7" w16cid:durableId="1756365128">
    <w:abstractNumId w:val="7"/>
  </w:num>
  <w:num w:numId="8" w16cid:durableId="1597784367">
    <w:abstractNumId w:val="1"/>
  </w:num>
  <w:num w:numId="9" w16cid:durableId="173842985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74074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8431655">
    <w:abstractNumId w:val="13"/>
  </w:num>
  <w:num w:numId="12" w16cid:durableId="74715339">
    <w:abstractNumId w:val="8"/>
  </w:num>
  <w:num w:numId="13" w16cid:durableId="1792900316">
    <w:abstractNumId w:val="5"/>
  </w:num>
  <w:num w:numId="14" w16cid:durableId="1713535951">
    <w:abstractNumId w:val="2"/>
  </w:num>
  <w:num w:numId="15" w16cid:durableId="30998958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05FAB"/>
    <w:rsid w:val="00030003"/>
    <w:rsid w:val="000519B3"/>
    <w:rsid w:val="000A2EA2"/>
    <w:rsid w:val="000D2592"/>
    <w:rsid w:val="000E691E"/>
    <w:rsid w:val="001135C2"/>
    <w:rsid w:val="001338E1"/>
    <w:rsid w:val="00155301"/>
    <w:rsid w:val="00177B8B"/>
    <w:rsid w:val="00182B7E"/>
    <w:rsid w:val="0018395F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5F622C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742C9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206DA"/>
    <w:rsid w:val="00C25451"/>
    <w:rsid w:val="00C92AC8"/>
    <w:rsid w:val="00CB608E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294B"/>
    <w:rsid w:val="00DD3110"/>
    <w:rsid w:val="00DE7F57"/>
    <w:rsid w:val="00E052EB"/>
    <w:rsid w:val="00E12142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933AF"/>
    <w:rsid w:val="00EB312B"/>
    <w:rsid w:val="00EB6A13"/>
    <w:rsid w:val="00EC16DA"/>
    <w:rsid w:val="00EC1E29"/>
    <w:rsid w:val="00EC2A2B"/>
    <w:rsid w:val="00ED2C44"/>
    <w:rsid w:val="00EF116A"/>
    <w:rsid w:val="00F052BE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DAC0EE"/>
  <w15:docId w15:val="{8C198577-2C20-455F-9A81-C19AAA47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77AC72-2B53-4307-B662-78ABB4132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707768-EA5B-44B3-9FAE-ED8F61E34B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F998EB-AEAB-4EE3-9B55-D0BD04899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2</cp:revision>
  <cp:lastPrinted>2017-05-08T17:13:00Z</cp:lastPrinted>
  <dcterms:created xsi:type="dcterms:W3CDTF">2023-05-24T12:35:00Z</dcterms:created>
  <dcterms:modified xsi:type="dcterms:W3CDTF">2023-05-24T12:35:00Z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b472f91e-5699-4ffb-8420-d6ca15180122</vt:lpwstr>
  </property>
</Properties>
</file>